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40" w:lineRule="exact"/>
        <w:jc w:val="center"/>
        <w:rPr>
          <w:rFonts w:ascii="黑体" w:hAnsi="宋体" w:eastAsia="黑体" w:cs="宋体"/>
          <w:b/>
          <w:bCs/>
          <w:color w:val="000000"/>
          <w:kern w:val="0"/>
          <w:sz w:val="44"/>
          <w:szCs w:val="44"/>
        </w:rPr>
      </w:pPr>
      <w:r>
        <w:rPr>
          <w:rFonts w:hint="eastAsia" w:ascii="黑体" w:hAnsi="宋体" w:eastAsia="黑体" w:cs="宋体"/>
          <w:b/>
          <w:bCs/>
          <w:color w:val="000000"/>
          <w:kern w:val="0"/>
          <w:sz w:val="44"/>
          <w:szCs w:val="44"/>
        </w:rPr>
        <w:t>双流区李鹏名师工作室</w:t>
      </w:r>
    </w:p>
    <w:p>
      <w:pPr>
        <w:widowControl/>
        <w:pBdr>
          <w:bottom w:val="single" w:color="auto" w:sz="6" w:space="1"/>
        </w:pBdr>
        <w:spacing w:line="720" w:lineRule="auto"/>
        <w:jc w:val="center"/>
        <w:rPr>
          <w:rFonts w:hint="eastAsia" w:ascii="宋体" w:hAnsi="宋体" w:eastAsia="宋体" w:cs="宋体"/>
          <w:b/>
          <w:color w:val="000000"/>
          <w:kern w:val="0"/>
          <w:sz w:val="36"/>
          <w:szCs w:val="36"/>
        </w:rPr>
      </w:pP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</w:rPr>
        <w:t>简   讯</w:t>
      </w:r>
    </w:p>
    <w:p>
      <w:pPr>
        <w:snapToGrid w:val="0"/>
        <w:spacing w:line="36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“</w:t>
      </w:r>
      <w:r>
        <w:rPr>
          <w:rFonts w:hint="eastAsia"/>
          <w:b/>
          <w:bCs/>
          <w:sz w:val="36"/>
          <w:szCs w:val="36"/>
          <w:lang w:val="en-US" w:eastAsia="zh-Hans"/>
        </w:rPr>
        <w:t>素养目标定方向 任务驱动促整体</w:t>
      </w:r>
      <w:r>
        <w:rPr>
          <w:rFonts w:hint="eastAsia"/>
          <w:b/>
          <w:bCs/>
          <w:sz w:val="36"/>
          <w:szCs w:val="36"/>
        </w:rPr>
        <w:t>”</w:t>
      </w:r>
    </w:p>
    <w:p>
      <w:pPr>
        <w:snapToGrid w:val="0"/>
        <w:spacing w:line="360" w:lineRule="auto"/>
        <w:jc w:val="right"/>
        <w:rPr>
          <w:sz w:val="28"/>
          <w:szCs w:val="28"/>
        </w:rPr>
      </w:pPr>
      <w:r>
        <w:rPr>
          <w:rFonts w:hint="eastAsia" w:ascii="黑体" w:hAnsi="Arial" w:eastAsia="黑体" w:cs="Arial"/>
          <w:b/>
          <w:color w:val="000000"/>
          <w:sz w:val="28"/>
          <w:szCs w:val="28"/>
          <w:shd w:val="clear" w:color="auto" w:fill="FFFFFF"/>
        </w:rPr>
        <w:t>——</w:t>
      </w:r>
      <w:r>
        <w:rPr>
          <w:rFonts w:hint="eastAsia" w:ascii="黑体" w:hAnsi="Arial" w:eastAsia="黑体" w:cs="Arial"/>
          <w:b/>
          <w:color w:val="000000"/>
          <w:sz w:val="28"/>
          <w:szCs w:val="28"/>
          <w:shd w:val="clear" w:color="auto" w:fill="FFFFFF"/>
          <w:lang w:val="en-US" w:eastAsia="zh-CN"/>
        </w:rPr>
        <w:t>邓道宣</w:t>
      </w:r>
      <w:r>
        <w:rPr>
          <w:rFonts w:hint="eastAsia" w:ascii="黑体" w:hAnsi="Arial" w:eastAsia="黑体" w:cs="Arial"/>
          <w:b/>
          <w:color w:val="000000"/>
          <w:sz w:val="28"/>
          <w:szCs w:val="28"/>
          <w:shd w:val="clear" w:color="auto" w:fill="FFFFFF"/>
          <w:lang w:val="en-US" w:eastAsia="zh-Hans"/>
        </w:rPr>
        <w:t>教授讲座</w:t>
      </w:r>
    </w:p>
    <w:p>
      <w:pPr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活动时间：2022年</w:t>
      </w:r>
      <w:r>
        <w:rPr>
          <w:rFonts w:hint="default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23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ab/>
      </w:r>
    </w:p>
    <w:p>
      <w:pPr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活动方式：线下研修</w:t>
      </w:r>
    </w:p>
    <w:p>
      <w:pPr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参加人员：</w:t>
      </w:r>
      <w:r>
        <w:rPr>
          <w:rFonts w:hint="eastAsia"/>
          <w:sz w:val="28"/>
          <w:szCs w:val="28"/>
          <w:lang w:val="en-US" w:eastAsia="zh-CN"/>
        </w:rPr>
        <w:t>邓道宣教授、</w:t>
      </w:r>
      <w:r>
        <w:rPr>
          <w:rFonts w:hint="eastAsia"/>
          <w:sz w:val="28"/>
          <w:szCs w:val="28"/>
        </w:rPr>
        <w:t>工作室导师李鹏、本届工作室16名</w:t>
      </w:r>
      <w:r>
        <w:rPr>
          <w:rFonts w:hint="eastAsia"/>
          <w:sz w:val="28"/>
          <w:szCs w:val="28"/>
          <w:lang w:val="en-US" w:eastAsia="zh-CN"/>
        </w:rPr>
        <w:t>学</w:t>
      </w:r>
      <w:r>
        <w:rPr>
          <w:rFonts w:hint="eastAsia"/>
          <w:sz w:val="28"/>
          <w:szCs w:val="28"/>
        </w:rPr>
        <w:t>员</w:t>
      </w:r>
    </w:p>
    <w:p>
      <w:pPr>
        <w:snapToGrid w:val="0"/>
        <w:spacing w:line="360" w:lineRule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活动主题：</w:t>
      </w:r>
      <w:r>
        <w:rPr>
          <w:rFonts w:hint="eastAsia"/>
          <w:sz w:val="28"/>
          <w:szCs w:val="28"/>
          <w:lang w:val="en-US" w:eastAsia="zh-CN"/>
        </w:rPr>
        <w:t>邓道宣</w:t>
      </w:r>
      <w:r>
        <w:rPr>
          <w:rFonts w:hint="eastAsia"/>
          <w:sz w:val="28"/>
          <w:szCs w:val="28"/>
          <w:lang w:val="en-US" w:eastAsia="zh-Hans"/>
        </w:rPr>
        <w:t>教授讲座</w:t>
      </w:r>
      <w:r>
        <w:rPr>
          <w:rFonts w:hint="eastAsia"/>
          <w:sz w:val="28"/>
          <w:szCs w:val="28"/>
          <w:lang w:val="en-US" w:eastAsia="zh-CN"/>
        </w:rPr>
        <w:t>、李鹏老师传达考核学员需准备的资料</w:t>
      </w:r>
    </w:p>
    <w:p>
      <w:pPr>
        <w:snapToGrid w:val="0"/>
        <w:spacing w:line="360" w:lineRule="auto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简报记录：</w:t>
      </w:r>
      <w:r>
        <w:rPr>
          <w:rFonts w:hint="eastAsia"/>
          <w:sz w:val="28"/>
          <w:szCs w:val="28"/>
          <w:lang w:val="en-US" w:eastAsia="zh-CN"/>
        </w:rPr>
        <w:t>杨文佳</w:t>
      </w:r>
    </w:p>
    <w:p>
      <w:pPr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活动内容：</w:t>
      </w:r>
    </w:p>
    <w:p>
      <w:pPr>
        <w:numPr>
          <w:ilvl w:val="0"/>
          <w:numId w:val="0"/>
        </w:numPr>
        <w:snapToGrid w:val="0"/>
        <w:spacing w:line="360" w:lineRule="auto"/>
        <w:ind w:firstLine="420" w:firstLineChars="0"/>
        <w:rPr>
          <w:rFonts w:hint="default"/>
          <w:sz w:val="28"/>
          <w:szCs w:val="28"/>
          <w:lang w:eastAsia="zh-Hans"/>
        </w:rPr>
      </w:pPr>
      <w:r>
        <w:rPr>
          <w:rFonts w:hint="eastAsia"/>
          <w:sz w:val="28"/>
          <w:szCs w:val="28"/>
        </w:rPr>
        <w:t>2022年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23</w:t>
      </w:r>
      <w:r>
        <w:rPr>
          <w:rFonts w:hint="eastAsia"/>
          <w:sz w:val="28"/>
          <w:szCs w:val="28"/>
        </w:rPr>
        <w:t>日上午</w:t>
      </w:r>
      <w:r>
        <w:rPr>
          <w:rFonts w:hint="eastAsia"/>
          <w:sz w:val="28"/>
          <w:szCs w:val="28"/>
          <w:lang w:val="en-US" w:eastAsia="zh-CN"/>
        </w:rPr>
        <w:t>9：30—12:00</w:t>
      </w:r>
      <w:r>
        <w:rPr>
          <w:rFonts w:hint="eastAsia"/>
          <w:sz w:val="28"/>
          <w:szCs w:val="28"/>
        </w:rPr>
        <w:t>，李鹏名师工作室的</w:t>
      </w:r>
      <w:r>
        <w:rPr>
          <w:rFonts w:hint="eastAsia"/>
          <w:sz w:val="28"/>
          <w:szCs w:val="28"/>
          <w:lang w:val="en-US" w:eastAsia="zh-CN"/>
        </w:rPr>
        <w:t>学</w:t>
      </w:r>
      <w:r>
        <w:rPr>
          <w:rFonts w:hint="eastAsia"/>
          <w:sz w:val="28"/>
          <w:szCs w:val="28"/>
        </w:rPr>
        <w:t>员们在双流区棠湖中学</w:t>
      </w:r>
      <w:r>
        <w:rPr>
          <w:rFonts w:hint="eastAsia"/>
          <w:sz w:val="28"/>
          <w:szCs w:val="28"/>
          <w:lang w:val="en-US" w:eastAsia="zh-Hans"/>
        </w:rPr>
        <w:t>综合楼三楼会议室</w:t>
      </w:r>
      <w:r>
        <w:rPr>
          <w:rFonts w:hint="eastAsia"/>
          <w:sz w:val="28"/>
          <w:szCs w:val="28"/>
          <w:lang w:val="en-US" w:eastAsia="zh-CN"/>
        </w:rPr>
        <w:t>展开本周的研修活动。本周活动</w:t>
      </w:r>
      <w:r>
        <w:rPr>
          <w:rFonts w:hint="eastAsia"/>
          <w:sz w:val="28"/>
          <w:szCs w:val="28"/>
          <w:lang w:val="en-US" w:eastAsia="zh-Hans"/>
        </w:rPr>
        <w:t>主要分为三部分</w:t>
      </w:r>
      <w:r>
        <w:rPr>
          <w:rFonts w:hint="default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Hans"/>
        </w:rPr>
        <w:t>首先是</w:t>
      </w:r>
      <w:r>
        <w:rPr>
          <w:rFonts w:hint="eastAsia"/>
          <w:sz w:val="28"/>
          <w:szCs w:val="28"/>
          <w:lang w:val="en-US" w:eastAsia="zh-CN"/>
        </w:rPr>
        <w:t>乐山师范学院邓道宣教授带来《以素养为目标、任务为驱动的中学英语单元整体教学研究》的讲座</w:t>
      </w:r>
      <w:r>
        <w:rPr>
          <w:rFonts w:hint="default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Hans"/>
        </w:rPr>
        <w:t>接下来是</w:t>
      </w:r>
      <w:r>
        <w:rPr>
          <w:rFonts w:hint="eastAsia"/>
          <w:sz w:val="28"/>
          <w:szCs w:val="28"/>
          <w:lang w:val="en-US" w:eastAsia="zh-CN"/>
        </w:rPr>
        <w:t>学员</w:t>
      </w:r>
      <w:r>
        <w:rPr>
          <w:rFonts w:hint="eastAsia"/>
          <w:sz w:val="28"/>
          <w:szCs w:val="28"/>
          <w:lang w:val="en-US" w:eastAsia="zh-Hans"/>
        </w:rPr>
        <w:t>针对讲座内容向邓教授请教单元整体教学设计问题</w:t>
      </w:r>
      <w:r>
        <w:rPr>
          <w:rFonts w:hint="default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Hans"/>
        </w:rPr>
        <w:t>最后是李鹏导师传达区上考核学员需准备的资料</w:t>
      </w:r>
      <w:r>
        <w:rPr>
          <w:rFonts w:hint="default"/>
          <w:sz w:val="28"/>
          <w:szCs w:val="28"/>
          <w:lang w:eastAsia="zh-Hans"/>
        </w:rPr>
        <w:t>。</w:t>
      </w:r>
    </w:p>
    <w:p>
      <w:pPr>
        <w:numPr>
          <w:ilvl w:val="0"/>
          <w:numId w:val="0"/>
        </w:numPr>
        <w:snapToGrid w:val="0"/>
        <w:spacing w:line="360" w:lineRule="auto"/>
        <w:jc w:val="center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3135630" cy="2352040"/>
            <wp:effectExtent l="0" t="0" r="7620" b="10160"/>
            <wp:docPr id="7" name="图片 7" descr="30D32CA0934D0473405AD266165338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0D32CA0934D0473405AD266165338C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spacing w:line="360" w:lineRule="auto"/>
        <w:ind w:firstLine="420" w:firstLineChars="0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首先</w:t>
      </w:r>
      <w:r>
        <w:rPr>
          <w:rFonts w:hint="default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很荣幸邀请到</w:t>
      </w:r>
      <w:r>
        <w:rPr>
          <w:rFonts w:hint="eastAsia"/>
          <w:sz w:val="28"/>
          <w:szCs w:val="28"/>
          <w:lang w:val="en-US" w:eastAsia="zh-Hans"/>
        </w:rPr>
        <w:t>邓道宣教授带来《以素养为目标、任务为驱动的中学英语单元整体教学研究》的讲座</w:t>
      </w:r>
      <w:r>
        <w:rPr>
          <w:rFonts w:hint="default"/>
          <w:sz w:val="28"/>
          <w:szCs w:val="28"/>
          <w:lang w:eastAsia="zh-Hans"/>
        </w:rPr>
        <w:t>。</w:t>
      </w:r>
      <w:r>
        <w:rPr>
          <w:rFonts w:hint="eastAsia"/>
          <w:sz w:val="28"/>
          <w:szCs w:val="28"/>
          <w:lang w:val="en-US" w:eastAsia="zh-CN"/>
        </w:rPr>
        <w:t>邓道宣教授是</w:t>
      </w:r>
      <w:r>
        <w:rPr>
          <w:rFonts w:hint="eastAsia"/>
          <w:sz w:val="28"/>
          <w:szCs w:val="28"/>
          <w:lang w:val="en-US" w:eastAsia="zh-Hans"/>
        </w:rPr>
        <w:t>乐山师范学院外国语学院教授, 硕士研究生导师; 四川省教学名师;四川省外语教学专业委员会学术委员会委员;全国中职外语教育研究中心理事。主要从事英语课程与教学论的教学与研究工作, 已出版专著4部, 公开发表论文100余篇, 其中核心期刊40余篇, 完成省部级以上教改、科研课题20余项, 获省部级以上科研成果奖2项, 教学成果奖2项。</w:t>
      </w:r>
    </w:p>
    <w:p>
      <w:pPr>
        <w:numPr>
          <w:ilvl w:val="0"/>
          <w:numId w:val="0"/>
        </w:numPr>
        <w:snapToGrid w:val="0"/>
        <w:spacing w:line="360" w:lineRule="auto"/>
        <w:jc w:val="center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3867785" cy="2160905"/>
            <wp:effectExtent l="0" t="0" r="18415" b="10795"/>
            <wp:docPr id="1" name="图片 1" descr="IMG_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7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spacing w:line="360" w:lineRule="auto"/>
        <w:ind w:firstLine="420" w:firstLineChars="0"/>
        <w:rPr>
          <w:rFonts w:hint="default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val="en-US" w:eastAsia="zh-Hans"/>
        </w:rPr>
        <w:t>接下来</w:t>
      </w:r>
      <w:r>
        <w:rPr>
          <w:rFonts w:hint="default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邓教授以</w:t>
      </w:r>
      <w:r>
        <w:rPr>
          <w:rFonts w:hint="eastAsia"/>
          <w:sz w:val="28"/>
          <w:szCs w:val="28"/>
          <w:lang w:val="en-US" w:eastAsia="zh-Hans"/>
        </w:rPr>
        <w:t>《以素养为目标、任务为驱动的中学英语单元整体教学研究》</w:t>
      </w:r>
      <w:r>
        <w:rPr>
          <w:rFonts w:hint="eastAsia"/>
          <w:sz w:val="28"/>
          <w:szCs w:val="28"/>
          <w:lang w:val="en-US" w:eastAsia="zh-CN"/>
        </w:rPr>
        <w:t>为题带来</w:t>
      </w:r>
      <w:r>
        <w:rPr>
          <w:rFonts w:hint="eastAsia"/>
          <w:sz w:val="28"/>
          <w:szCs w:val="28"/>
          <w:lang w:val="en-US" w:eastAsia="zh-Hans"/>
        </w:rPr>
        <w:t>讲座</w:t>
      </w:r>
      <w:r>
        <w:rPr>
          <w:rFonts w:hint="eastAsia"/>
          <w:sz w:val="28"/>
          <w:szCs w:val="28"/>
          <w:lang w:val="en-US" w:eastAsia="zh-CN"/>
        </w:rPr>
        <w:t>，具体从英语单元整体教学研究的背景、英语单元的内涵和特征、单元整体教学的本质和意义、中学英语单元整体教学的实践四方面进行阐释</w:t>
      </w:r>
      <w:r>
        <w:rPr>
          <w:rFonts w:hint="default"/>
          <w:sz w:val="28"/>
          <w:szCs w:val="28"/>
          <w:lang w:eastAsia="zh-Hans"/>
        </w:rPr>
        <w:t>。</w:t>
      </w:r>
    </w:p>
    <w:p>
      <w:pPr>
        <w:numPr>
          <w:ilvl w:val="0"/>
          <w:numId w:val="0"/>
        </w:numPr>
        <w:snapToGrid w:val="0"/>
        <w:spacing w:line="360" w:lineRule="auto"/>
        <w:ind w:firstLine="560" w:firstLineChars="200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一</w:t>
      </w:r>
      <w:r>
        <w:rPr>
          <w:rFonts w:hint="default"/>
          <w:sz w:val="28"/>
          <w:szCs w:val="28"/>
          <w:lang w:eastAsia="zh-Hans"/>
        </w:rPr>
        <w:t>、</w:t>
      </w:r>
      <w:r>
        <w:rPr>
          <w:rFonts w:hint="eastAsia"/>
          <w:sz w:val="28"/>
          <w:szCs w:val="28"/>
          <w:lang w:val="en-US" w:eastAsia="zh-CN"/>
        </w:rPr>
        <w:t>英语单元整体教学研究的背景</w:t>
      </w:r>
    </w:p>
    <w:p>
      <w:pPr>
        <w:numPr>
          <w:ilvl w:val="0"/>
          <w:numId w:val="0"/>
        </w:numPr>
        <w:snapToGrid w:val="0"/>
        <w:spacing w:line="360" w:lineRule="auto"/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邓教授通过呈现《中国学生发展核心素养》《高中英语课程标准》等文献中的关键内容说明进行素质教育、培养核心素养的目标和意义，因此要开展指向核心素养发展的单元整体教学。</w:t>
      </w:r>
    </w:p>
    <w:p>
      <w:pPr>
        <w:numPr>
          <w:ilvl w:val="0"/>
          <w:numId w:val="0"/>
        </w:numPr>
        <w:snapToGrid w:val="0"/>
        <w:spacing w:line="360" w:lineRule="auto"/>
        <w:ind w:firstLine="560" w:firstLineChars="200"/>
        <w:jc w:val="center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2957830" cy="2219325"/>
            <wp:effectExtent l="0" t="0" r="13970" b="9525"/>
            <wp:docPr id="2" name="图片 2" descr="32E4D7A0456F7CD6D7CD4414DE0923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E4D7A0456F7CD6D7CD4414DE0923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napToGrid w:val="0"/>
        <w:spacing w:line="360" w:lineRule="auto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二、英语单元的内涵和特征</w:t>
      </w:r>
    </w:p>
    <w:p>
      <w:pPr>
        <w:numPr>
          <w:ilvl w:val="0"/>
          <w:numId w:val="0"/>
        </w:numPr>
        <w:snapToGrid w:val="0"/>
        <w:spacing w:line="360" w:lineRule="auto"/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借助检索出的相关文献，通过对国内外专家学者对英语单元的内涵和特征的研究，邓教授提出：单元是内容单位，更是一个学习单位，是一段学习经历。</w:t>
      </w:r>
    </w:p>
    <w:p>
      <w:pPr>
        <w:numPr>
          <w:ilvl w:val="0"/>
          <w:numId w:val="0"/>
        </w:numPr>
        <w:snapToGrid w:val="0"/>
        <w:spacing w:line="360" w:lineRule="auto"/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804795" cy="2103120"/>
            <wp:effectExtent l="0" t="0" r="14605" b="11430"/>
            <wp:docPr id="3" name="图片 3" descr="IMG_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7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spacing w:line="360" w:lineRule="auto"/>
        <w:ind w:firstLine="560" w:firstLineChars="200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三</w:t>
      </w:r>
      <w:r>
        <w:rPr>
          <w:rFonts w:hint="default"/>
          <w:sz w:val="28"/>
          <w:szCs w:val="28"/>
          <w:lang w:eastAsia="zh-Hans"/>
        </w:rPr>
        <w:t>、</w:t>
      </w:r>
      <w:r>
        <w:rPr>
          <w:rFonts w:hint="eastAsia"/>
          <w:sz w:val="28"/>
          <w:szCs w:val="28"/>
          <w:lang w:val="en-US" w:eastAsia="zh-CN"/>
        </w:rPr>
        <w:t>单元整体教学的本质和意义</w:t>
      </w:r>
    </w:p>
    <w:p>
      <w:pPr>
        <w:numPr>
          <w:ilvl w:val="0"/>
          <w:numId w:val="0"/>
        </w:numPr>
        <w:snapToGrid w:val="0"/>
        <w:spacing w:line="360" w:lineRule="auto"/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个英语教学单元是一项相对完整独立的任务，其目的是引导学生学会用英语做事，在此过程中形成积极的情感态度和价值观。当前单元具有三种形态：自然单元、自然单元的重组及自拟的专题单元。单元发展包括三个阶段：语言功能单元（能交际）—话题单元（能做事）—主题单元（能做人做事）。单元整体教学是一种深度学习。单元整体教学的本质和意义在于核心素养的形成，以整合性输出任务作为实现核心素养四个方面的落脚点。邓教授将理论讲解之后，还以初高中单元教学设计为例进行具体说明。</w:t>
      </w:r>
    </w:p>
    <w:p>
      <w:pPr>
        <w:numPr>
          <w:ilvl w:val="0"/>
          <w:numId w:val="1"/>
        </w:numPr>
        <w:snapToGrid w:val="0"/>
        <w:spacing w:line="360" w:lineRule="auto"/>
        <w:ind w:firstLine="560" w:firstLineChars="200"/>
        <w:jc w:val="both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中学英语单元整体教学的实践</w:t>
      </w:r>
    </w:p>
    <w:p>
      <w:pPr>
        <w:numPr>
          <w:ilvl w:val="0"/>
          <w:numId w:val="0"/>
        </w:numPr>
        <w:snapToGrid w:val="0"/>
        <w:spacing w:line="360" w:lineRule="auto"/>
        <w:ind w:firstLine="56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邓教授从中学英语单元整体教学的实现路径谈起，包括高价位目标、多课时构成、微课程建设、有个组织者，具体要从大问题（问题驱动的学习）、大任务（任务型教学）、大观念（指向文化意识的教学）三方面着手。可任务型语言教学途径进行单元整体教学，邓教授指出任务型教学的本质是在情景中解决问题，这是实现素质目标的抓手；任务型语言教学的目标与原则在于accuracy，fluency，complexity；通过任务型教学使单元目标素养化。基于“英语学习活动观”的单元教学目标要体现学习理解、应用实践、迁移创新三个层次。邓教授以外研版新教材Unit 6 At one with nature为例，具体展示了如何将单元整体教学目标划分为单元大目标、环节中目标、课时小目标。总之，要以素养目标为导向、任务为驱动是英语单元整体教学的本质和内在要求。</w:t>
      </w:r>
    </w:p>
    <w:p>
      <w:pPr>
        <w:numPr>
          <w:ilvl w:val="0"/>
          <w:numId w:val="0"/>
        </w:numPr>
        <w:snapToGrid w:val="0"/>
        <w:spacing w:line="360" w:lineRule="auto"/>
        <w:ind w:firstLine="56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讲座结束后，学员们</w:t>
      </w:r>
      <w:r>
        <w:rPr>
          <w:rFonts w:hint="eastAsia"/>
          <w:sz w:val="28"/>
          <w:szCs w:val="28"/>
          <w:lang w:val="en-US" w:eastAsia="zh-Hans"/>
        </w:rPr>
        <w:t>针对讲座内容向邓教授请教单元整体教学设计问题</w:t>
      </w:r>
      <w:r>
        <w:rPr>
          <w:rFonts w:hint="eastAsia"/>
          <w:sz w:val="28"/>
          <w:szCs w:val="28"/>
          <w:lang w:val="en-US" w:eastAsia="zh-CN"/>
        </w:rPr>
        <w:t>。关于单元目标的叙写，邓教授解答到，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要遵循可实现、可操作、可检测的原则，体现理解、发展、实践三个层次，指向主题意义，具体内容的叙写要根据具体教学内容确定。对于何为评价任务，邓教授认为有两个层级，主要是对教学效果/活动的检测及对学生输出的评价，评价任务的设计借助评价量表等评价工具进行。</w:t>
      </w:r>
    </w:p>
    <w:p>
      <w:pPr>
        <w:numPr>
          <w:numId w:val="0"/>
        </w:numPr>
        <w:snapToGrid w:val="0"/>
        <w:spacing w:line="360" w:lineRule="auto"/>
        <w:jc w:val="center"/>
        <w:rPr>
          <w:rFonts w:hint="default"/>
          <w:sz w:val="28"/>
          <w:szCs w:val="28"/>
          <w:lang w:eastAsia="zh-Hans"/>
        </w:rPr>
      </w:pP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3001645" cy="2251075"/>
            <wp:effectExtent l="0" t="0" r="8255" b="15875"/>
            <wp:docPr id="4" name="图片 4" descr="IMG_4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7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spacing w:line="360" w:lineRule="auto"/>
        <w:ind w:firstLine="560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CN"/>
        </w:rPr>
        <w:t>接下来，</w:t>
      </w:r>
      <w:r>
        <w:rPr>
          <w:rFonts w:hint="eastAsia"/>
          <w:sz w:val="28"/>
          <w:szCs w:val="28"/>
          <w:lang w:val="en-US" w:eastAsia="zh-Hans"/>
        </w:rPr>
        <w:t>李鹏导师传达</w:t>
      </w:r>
      <w:r>
        <w:rPr>
          <w:rFonts w:hint="eastAsia"/>
          <w:sz w:val="28"/>
          <w:szCs w:val="28"/>
          <w:lang w:val="en-US" w:eastAsia="zh-CN"/>
        </w:rPr>
        <w:t>了</w:t>
      </w:r>
      <w:r>
        <w:rPr>
          <w:rFonts w:hint="eastAsia"/>
          <w:sz w:val="28"/>
          <w:szCs w:val="28"/>
          <w:lang w:val="en-US" w:eastAsia="zh-Hans"/>
        </w:rPr>
        <w:t>区上考核学员需准备的资料</w:t>
      </w:r>
      <w:r>
        <w:rPr>
          <w:rFonts w:hint="eastAsia"/>
          <w:sz w:val="28"/>
          <w:szCs w:val="28"/>
          <w:lang w:val="en-US" w:eastAsia="zh-CN"/>
        </w:rPr>
        <w:t>，明确了老师们为工作室在2021-2022双流区年度考核中获得优秀需做好的准备工作</w:t>
      </w:r>
      <w:r>
        <w:rPr>
          <w:rFonts w:hint="eastAsia"/>
          <w:sz w:val="28"/>
          <w:szCs w:val="28"/>
          <w:lang w:val="en-US" w:eastAsia="zh-Hans"/>
        </w:rPr>
        <w:t>。</w:t>
      </w:r>
    </w:p>
    <w:p>
      <w:pPr>
        <w:numPr>
          <w:ilvl w:val="0"/>
          <w:numId w:val="0"/>
        </w:numPr>
        <w:snapToGrid w:val="0"/>
        <w:spacing w:line="360" w:lineRule="auto"/>
        <w:ind w:firstLine="560"/>
        <w:rPr>
          <w:rFonts w:hint="default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CN"/>
        </w:rPr>
        <w:t>最后引用博耶对教学的看法结束本次研修活动，即“教学作为一门学术性的事业，只有当教师投身在专业领域之中，广泛涉猎并在智力上不断深化，教学才能得到好评”。希望在李鹏老师带领下，专家指导下，学员们积极投身教学，并通过理论与实践结合，使自己的教学日益精进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533C5E"/>
    <w:multiLevelType w:val="singleLevel"/>
    <w:tmpl w:val="A9533C5E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2MGE2N2YyM2Y5NDk4OTNjMzg2MzUzMDgwNTUyMmUifQ=="/>
  </w:docVars>
  <w:rsids>
    <w:rsidRoot w:val="005E05D9"/>
    <w:rsid w:val="00044BC5"/>
    <w:rsid w:val="001963A3"/>
    <w:rsid w:val="002235AB"/>
    <w:rsid w:val="00313E39"/>
    <w:rsid w:val="003C141A"/>
    <w:rsid w:val="003F6DDD"/>
    <w:rsid w:val="004364B5"/>
    <w:rsid w:val="00461306"/>
    <w:rsid w:val="00496321"/>
    <w:rsid w:val="004A3750"/>
    <w:rsid w:val="004E3D0E"/>
    <w:rsid w:val="004F1FFB"/>
    <w:rsid w:val="005657F5"/>
    <w:rsid w:val="005A4A46"/>
    <w:rsid w:val="005B0370"/>
    <w:rsid w:val="005E05D9"/>
    <w:rsid w:val="00633F8A"/>
    <w:rsid w:val="0068203D"/>
    <w:rsid w:val="007028B3"/>
    <w:rsid w:val="007E06EC"/>
    <w:rsid w:val="008050DE"/>
    <w:rsid w:val="00846EAA"/>
    <w:rsid w:val="00884138"/>
    <w:rsid w:val="008C5CAE"/>
    <w:rsid w:val="008E1B77"/>
    <w:rsid w:val="009514CC"/>
    <w:rsid w:val="009978D6"/>
    <w:rsid w:val="00A713E2"/>
    <w:rsid w:val="00A94024"/>
    <w:rsid w:val="00B57AA1"/>
    <w:rsid w:val="00C815ED"/>
    <w:rsid w:val="00C85A39"/>
    <w:rsid w:val="00C865EC"/>
    <w:rsid w:val="00C96B61"/>
    <w:rsid w:val="00D2447D"/>
    <w:rsid w:val="00D446C2"/>
    <w:rsid w:val="00DC5DBF"/>
    <w:rsid w:val="00EA1A7A"/>
    <w:rsid w:val="00EC3737"/>
    <w:rsid w:val="00F152B0"/>
    <w:rsid w:val="00F35C70"/>
    <w:rsid w:val="00F814C8"/>
    <w:rsid w:val="00FF1088"/>
    <w:rsid w:val="0509010C"/>
    <w:rsid w:val="05596C80"/>
    <w:rsid w:val="05AB5E10"/>
    <w:rsid w:val="079977B2"/>
    <w:rsid w:val="0B6DFEF3"/>
    <w:rsid w:val="116D120B"/>
    <w:rsid w:val="15970B33"/>
    <w:rsid w:val="1611349F"/>
    <w:rsid w:val="17FBC913"/>
    <w:rsid w:val="180F2119"/>
    <w:rsid w:val="1A046AD8"/>
    <w:rsid w:val="1A4F1614"/>
    <w:rsid w:val="1DFF7D58"/>
    <w:rsid w:val="1EFB3DE7"/>
    <w:rsid w:val="25C815A1"/>
    <w:rsid w:val="26DE705F"/>
    <w:rsid w:val="2BA45D56"/>
    <w:rsid w:val="2DFF5580"/>
    <w:rsid w:val="36945576"/>
    <w:rsid w:val="37F012DD"/>
    <w:rsid w:val="3A603C43"/>
    <w:rsid w:val="3BFC5F33"/>
    <w:rsid w:val="40B44097"/>
    <w:rsid w:val="43B24586"/>
    <w:rsid w:val="4C721744"/>
    <w:rsid w:val="4E062E51"/>
    <w:rsid w:val="5CD72A96"/>
    <w:rsid w:val="603A26B0"/>
    <w:rsid w:val="63D9193B"/>
    <w:rsid w:val="662826D4"/>
    <w:rsid w:val="671B6832"/>
    <w:rsid w:val="6B444A38"/>
    <w:rsid w:val="6F79B42D"/>
    <w:rsid w:val="6FFDB350"/>
    <w:rsid w:val="729B5B4C"/>
    <w:rsid w:val="73293272"/>
    <w:rsid w:val="74833379"/>
    <w:rsid w:val="76F132EC"/>
    <w:rsid w:val="76FF4391"/>
    <w:rsid w:val="7D67516A"/>
    <w:rsid w:val="7F065A38"/>
    <w:rsid w:val="7FFE17E7"/>
    <w:rsid w:val="97FAE12E"/>
    <w:rsid w:val="9E7EF9FA"/>
    <w:rsid w:val="AFABDA67"/>
    <w:rsid w:val="B13FE276"/>
    <w:rsid w:val="CD6A1E9F"/>
    <w:rsid w:val="CFB27FDE"/>
    <w:rsid w:val="DAB54937"/>
    <w:rsid w:val="DBF4AA58"/>
    <w:rsid w:val="DBF52A57"/>
    <w:rsid w:val="DD65D5B3"/>
    <w:rsid w:val="F57ECBCB"/>
    <w:rsid w:val="F5B6ECDA"/>
    <w:rsid w:val="F6B790B7"/>
    <w:rsid w:val="F9B7E877"/>
    <w:rsid w:val="FB772373"/>
    <w:rsid w:val="FBFD29C5"/>
    <w:rsid w:val="FBFF1793"/>
    <w:rsid w:val="FCFEE5E8"/>
    <w:rsid w:val="FEBB45C6"/>
    <w:rsid w:val="FEBB835B"/>
    <w:rsid w:val="FF2545C4"/>
    <w:rsid w:val="FF65F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2268</Words>
  <Characters>2378</Characters>
  <Lines>13</Lines>
  <Paragraphs>3</Paragraphs>
  <TotalTime>10</TotalTime>
  <ScaleCrop>false</ScaleCrop>
  <LinksUpToDate>false</LinksUpToDate>
  <CharactersWithSpaces>2392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2022-03-19T07:24:00Z</dcterms:created>
  <dc:creator>thzx</dc:creator>
  <cp:lastModifiedBy>艾庆</cp:lastModifiedBy>
  <dcterms:modified xsi:type="dcterms:W3CDTF">2022-06-24T09:06:28Z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D5CFA8C3642C401B9D9ACC6E809D1CF5</vt:lpwstr>
  </property>
</Properties>
</file>